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5"/>
        <w:gridCol w:w="5620"/>
      </w:tblGrid>
      <w:tr w:rsidR="008B2DCE" w:rsidTr="00E40DD5">
        <w:tc>
          <w:tcPr>
            <w:tcW w:w="9345" w:type="dxa"/>
            <w:gridSpan w:val="2"/>
          </w:tcPr>
          <w:p w:rsidR="008B2DCE" w:rsidRDefault="008B2DCE" w:rsidP="008B2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экскурсия» </w:t>
            </w:r>
            <w:bookmarkEnd w:id="0"/>
            <w:r>
              <w:rPr>
                <w:rFonts w:ascii="Times New Roman" w:hAnsi="Times New Roman" w:cs="Times New Roman"/>
                <w:sz w:val="28"/>
              </w:rPr>
              <w:t>(Вторник)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Доступность маршрута для детей с ОВЗ</w:t>
            </w:r>
          </w:p>
        </w:tc>
        <w:tc>
          <w:tcPr>
            <w:tcW w:w="4673" w:type="dxa"/>
          </w:tcPr>
          <w:p w:rsidR="008B2DCE" w:rsidRPr="00DA4760" w:rsidRDefault="00DA4760">
            <w:pPr>
              <w:rPr>
                <w:rFonts w:ascii="Times New Roman" w:hAnsi="Times New Roman" w:cs="Times New Roman"/>
                <w:sz w:val="24"/>
              </w:rPr>
            </w:pPr>
            <w:r w:rsidRPr="00DA4760">
              <w:rPr>
                <w:rFonts w:ascii="Times New Roman" w:hAnsi="Times New Roman" w:cs="Times New Roman"/>
                <w:sz w:val="24"/>
              </w:rPr>
              <w:t>Маршрут недоступен для детей с ОВЗ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Трек маршрута</w:t>
            </w:r>
          </w:p>
        </w:tc>
        <w:tc>
          <w:tcPr>
            <w:tcW w:w="4673" w:type="dxa"/>
          </w:tcPr>
          <w:p w:rsidR="008B2DCE" w:rsidRPr="00DA4760" w:rsidRDefault="00DA47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Краткое описание маршрута</w:t>
            </w:r>
          </w:p>
        </w:tc>
        <w:tc>
          <w:tcPr>
            <w:tcW w:w="4673" w:type="dxa"/>
          </w:tcPr>
          <w:p w:rsidR="008B2DCE" w:rsidRPr="00DA4760" w:rsidRDefault="00DA4760">
            <w:pPr>
              <w:rPr>
                <w:rFonts w:ascii="Times New Roman" w:hAnsi="Times New Roman" w:cs="Times New Roman"/>
                <w:sz w:val="24"/>
              </w:rPr>
            </w:pPr>
            <w:r w:rsidRPr="00DA4760">
              <w:rPr>
                <w:rFonts w:ascii="Times New Roman" w:hAnsi="Times New Roman" w:cs="Times New Roman"/>
                <w:sz w:val="24"/>
              </w:rPr>
              <w:t>ОЭЗ «</w:t>
            </w:r>
            <w:proofErr w:type="spellStart"/>
            <w:r w:rsidRPr="00DA4760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Pr="00DA4760">
              <w:rPr>
                <w:rFonts w:ascii="Times New Roman" w:hAnsi="Times New Roman" w:cs="Times New Roman"/>
                <w:sz w:val="24"/>
              </w:rPr>
              <w:t>» — настоящий город в городе. Здесь функционируют 38 заводов, на которых работает более 16 000 человек. На экскурсии вы посетите наш корпоративный центр подготовки, выясните, какие промышленные и инженерные профессии актуальны сейчас, а также увидите современную российскую промышленность.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Сезонность маршрута</w:t>
            </w:r>
          </w:p>
        </w:tc>
        <w:tc>
          <w:tcPr>
            <w:tcW w:w="4673" w:type="dxa"/>
          </w:tcPr>
          <w:p w:rsidR="008B2DCE" w:rsidRPr="00DA4760" w:rsidRDefault="00DA47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Круглогодично (по вторникам/будним дням)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Продолжительность маршрута, ч</w:t>
            </w:r>
          </w:p>
        </w:tc>
        <w:tc>
          <w:tcPr>
            <w:tcW w:w="4673" w:type="dxa"/>
          </w:tcPr>
          <w:p w:rsidR="008B2DCE" w:rsidRPr="00DA4760" w:rsidRDefault="009B30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ч 15 мин.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Протяженность маршрута, км</w:t>
            </w:r>
          </w:p>
        </w:tc>
        <w:tc>
          <w:tcPr>
            <w:tcW w:w="4673" w:type="dxa"/>
          </w:tcPr>
          <w:p w:rsidR="008B2DCE" w:rsidRPr="00DA4760" w:rsidRDefault="00DA47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Описание пути следования туристов (экскурсантов)</w:t>
            </w:r>
          </w:p>
        </w:tc>
        <w:tc>
          <w:tcPr>
            <w:tcW w:w="4673" w:type="dxa"/>
          </w:tcPr>
          <w:p w:rsidR="008B2DCE" w:rsidRPr="00DA4760" w:rsidRDefault="00DA47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Пеший КПП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- Обзорная экскурсия с просмотром </w:t>
            </w:r>
            <w:r w:rsidR="009A6D0E">
              <w:rPr>
                <w:rFonts w:ascii="Times New Roman" w:hAnsi="Times New Roman" w:cs="Times New Roman"/>
                <w:sz w:val="24"/>
              </w:rPr>
              <w:t>большинства заводов-резидентов и рассказом о них, экскурсия в «</w:t>
            </w:r>
            <w:proofErr w:type="spellStart"/>
            <w:r w:rsidR="009A6D0E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="009A6D0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A6D0E"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 w:rsidR="009A6D0E">
              <w:rPr>
                <w:rFonts w:ascii="Times New Roman" w:hAnsi="Times New Roman" w:cs="Times New Roman"/>
                <w:sz w:val="24"/>
              </w:rPr>
              <w:t>» - Обед - экскурсия по заводу «</w:t>
            </w:r>
            <w:proofErr w:type="spellStart"/>
            <w:r w:rsidR="009A6D0E">
              <w:rPr>
                <w:rFonts w:ascii="Times New Roman" w:hAnsi="Times New Roman" w:cs="Times New Roman"/>
                <w:sz w:val="24"/>
              </w:rPr>
              <w:t>Робоподдоны</w:t>
            </w:r>
            <w:proofErr w:type="spellEnd"/>
            <w:r w:rsidR="009A6D0E">
              <w:rPr>
                <w:rFonts w:ascii="Times New Roman" w:hAnsi="Times New Roman" w:cs="Times New Roman"/>
                <w:sz w:val="24"/>
              </w:rPr>
              <w:t>» (при предварительном согласовании) – пеший КПП «</w:t>
            </w:r>
            <w:proofErr w:type="spellStart"/>
            <w:r w:rsidR="009A6D0E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="009A6D0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A6D0E"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 w:rsidR="009A6D0E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Крупные населенные пункты маршрута и (или) ключевые объекты (точки) маршрута</w:t>
            </w:r>
          </w:p>
        </w:tc>
        <w:tc>
          <w:tcPr>
            <w:tcW w:w="4673" w:type="dxa"/>
          </w:tcPr>
          <w:p w:rsidR="008B2DCE" w:rsidRPr="009A6D0E" w:rsidRDefault="009A6D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Пеший КПП</w:t>
            </w:r>
            <w:r w:rsidRPr="009A6D0E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br/>
              <w:t>Заводы-резиденты</w:t>
            </w:r>
            <w:r w:rsidRPr="009A6D0E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br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Полиетех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6D0E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br/>
              <w:t>Завод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Робоподдоны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6D0E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br/>
              <w:t>Пеший КПП</w:t>
            </w:r>
            <w:r w:rsidRPr="009A6D0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Цели маршрута</w:t>
            </w:r>
          </w:p>
        </w:tc>
        <w:tc>
          <w:tcPr>
            <w:tcW w:w="4673" w:type="dxa"/>
          </w:tcPr>
          <w:p w:rsidR="008B2DCE" w:rsidRPr="00DA4760" w:rsidRDefault="009A6D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Сломать устоявшиеся стереотипы о слове «завод», показать насколько современна и интересна промышленность РФ.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задачи маршрута</w:t>
            </w:r>
          </w:p>
        </w:tc>
        <w:tc>
          <w:tcPr>
            <w:tcW w:w="4673" w:type="dxa"/>
          </w:tcPr>
          <w:p w:rsidR="008B2DCE" w:rsidRPr="00DA4760" w:rsidRDefault="009A6D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Благодаря своей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специфике, э</w:t>
            </w:r>
            <w:r w:rsidRPr="009A6D0E">
              <w:rPr>
                <w:rFonts w:ascii="Times New Roman" w:hAnsi="Times New Roman" w:cs="Times New Roman"/>
                <w:sz w:val="24"/>
              </w:rPr>
              <w:t>кскурсия рас</w:t>
            </w:r>
            <w:r>
              <w:rPr>
                <w:rFonts w:ascii="Times New Roman" w:hAnsi="Times New Roman" w:cs="Times New Roman"/>
                <w:sz w:val="24"/>
              </w:rPr>
              <w:t>ширяет кругозор группы, углубляет и систематизируе</w:t>
            </w:r>
            <w:r w:rsidRPr="009A6D0E">
              <w:rPr>
                <w:rFonts w:ascii="Times New Roman" w:hAnsi="Times New Roman" w:cs="Times New Roman"/>
                <w:sz w:val="24"/>
              </w:rPr>
              <w:t>т знания о современной промышленности и актуальных тенденциях рабочих и инженерных профессий.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Программа маршрута</w:t>
            </w:r>
          </w:p>
        </w:tc>
        <w:tc>
          <w:tcPr>
            <w:tcW w:w="4673" w:type="dxa"/>
          </w:tcPr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 xml:space="preserve">9:00 - 10.00 ч. </w:t>
            </w:r>
          </w:p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Встреча группы у пешего КПП «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 xml:space="preserve">» - регистрация в системе 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Face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 xml:space="preserve"> ID</w:t>
            </w:r>
          </w:p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 xml:space="preserve">10.00 - 10.30 ч. </w:t>
            </w:r>
          </w:p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Обзорная экскурсия по территории ОЭЗ «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>»</w:t>
            </w:r>
          </w:p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10.30 - 12.00 ч.</w:t>
            </w:r>
          </w:p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Экскурсия по «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>»</w:t>
            </w:r>
          </w:p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12.00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B3044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B3044">
              <w:rPr>
                <w:rFonts w:ascii="Times New Roman" w:hAnsi="Times New Roman" w:cs="Times New Roman"/>
                <w:sz w:val="24"/>
              </w:rPr>
              <w:t xml:space="preserve">12.30 ч.   </w:t>
            </w:r>
          </w:p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B3044">
              <w:rPr>
                <w:rFonts w:ascii="Times New Roman" w:hAnsi="Times New Roman" w:cs="Times New Roman"/>
                <w:sz w:val="24"/>
              </w:rPr>
              <w:t>Обед</w:t>
            </w:r>
          </w:p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12.30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B3044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B3044">
              <w:rPr>
                <w:rFonts w:ascii="Times New Roman" w:hAnsi="Times New Roman" w:cs="Times New Roman"/>
                <w:sz w:val="24"/>
              </w:rPr>
              <w:t xml:space="preserve">13.00 ч. </w:t>
            </w:r>
          </w:p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Экскурсия по современному производству «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Робоподдоны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>» (при предварительном согласовании)</w:t>
            </w:r>
          </w:p>
          <w:p w:rsidR="009B3044" w:rsidRPr="009B3044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13.15 ч</w:t>
            </w:r>
          </w:p>
          <w:p w:rsidR="008B2DCE" w:rsidRPr="00DA4760" w:rsidRDefault="009B3044" w:rsidP="009B3044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Выезд от пешего КПП «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Учебно-методический комплекс (литература о маршруте)</w:t>
            </w:r>
          </w:p>
        </w:tc>
        <w:tc>
          <w:tcPr>
            <w:tcW w:w="4673" w:type="dxa"/>
          </w:tcPr>
          <w:p w:rsidR="008B2DCE" w:rsidRPr="00DA4760" w:rsidRDefault="009E7EFB">
            <w:pPr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="009B3044" w:rsidRPr="009B3044">
                <w:rPr>
                  <w:rStyle w:val="a4"/>
                  <w:rFonts w:ascii="Times New Roman" w:hAnsi="Times New Roman" w:cs="Times New Roman"/>
                  <w:sz w:val="24"/>
                </w:rPr>
                <w:t>https://alabuga.ru/file.php?IBLOCK_ID=161&amp;ID=5558</w:t>
              </w:r>
            </w:hyperlink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Дополнительная информация и (или) условия</w:t>
            </w:r>
          </w:p>
        </w:tc>
        <w:tc>
          <w:tcPr>
            <w:tcW w:w="4673" w:type="dxa"/>
          </w:tcPr>
          <w:p w:rsidR="008B2DCE" w:rsidRPr="00DA4760" w:rsidRDefault="008B2DCE">
            <w:pPr>
              <w:rPr>
                <w:rFonts w:ascii="Times New Roman" w:hAnsi="Times New Roman" w:cs="Times New Roman"/>
                <w:sz w:val="24"/>
              </w:rPr>
            </w:pPr>
            <w:r w:rsidRPr="00DA4760">
              <w:rPr>
                <w:rFonts w:ascii="Times New Roman" w:hAnsi="Times New Roman" w:cs="Times New Roman"/>
                <w:sz w:val="24"/>
              </w:rPr>
              <w:t>Всем участникам программы «</w:t>
            </w:r>
            <w:proofErr w:type="spellStart"/>
            <w:r w:rsidRPr="00DA4760">
              <w:rPr>
                <w:rFonts w:ascii="Times New Roman" w:hAnsi="Times New Roman" w:cs="Times New Roman"/>
                <w:sz w:val="24"/>
              </w:rPr>
              <w:t>Профориентационная</w:t>
            </w:r>
            <w:proofErr w:type="spellEnd"/>
            <w:r w:rsidRPr="00DA4760">
              <w:rPr>
                <w:rFonts w:ascii="Times New Roman" w:hAnsi="Times New Roman" w:cs="Times New Roman"/>
                <w:sz w:val="24"/>
              </w:rPr>
              <w:t xml:space="preserve"> экскурсия» необходимо пройти регистрацию на </w:t>
            </w:r>
            <w:r w:rsidRPr="00DA4760">
              <w:rPr>
                <w:rFonts w:ascii="Times New Roman" w:hAnsi="Times New Roman" w:cs="Times New Roman"/>
                <w:sz w:val="24"/>
                <w:lang w:val="en-US"/>
              </w:rPr>
              <w:t>HR</w:t>
            </w:r>
            <w:r w:rsidRPr="00DA4760">
              <w:rPr>
                <w:rFonts w:ascii="Times New Roman" w:hAnsi="Times New Roman" w:cs="Times New Roman"/>
                <w:sz w:val="24"/>
              </w:rPr>
              <w:t>-платформе (</w:t>
            </w:r>
            <w:r w:rsidR="00352378" w:rsidRPr="00352378">
              <w:rPr>
                <w:rFonts w:ascii="Times New Roman" w:hAnsi="Times New Roman" w:cs="Times New Roman"/>
                <w:sz w:val="24"/>
              </w:rPr>
              <w:t>https://clck.ru/3AWmGC</w:t>
            </w:r>
            <w:r w:rsidRPr="00DA4760">
              <w:rPr>
                <w:rFonts w:ascii="Times New Roman" w:hAnsi="Times New Roman" w:cs="Times New Roman"/>
                <w:sz w:val="24"/>
              </w:rPr>
              <w:t>).</w:t>
            </w:r>
            <w:r w:rsidRPr="00DA4760">
              <w:rPr>
                <w:rFonts w:ascii="Times New Roman" w:hAnsi="Times New Roman" w:cs="Times New Roman"/>
                <w:sz w:val="24"/>
              </w:rPr>
              <w:br/>
              <w:t xml:space="preserve">При условии достижения на </w:t>
            </w:r>
            <w:r w:rsidRPr="00DA4760">
              <w:rPr>
                <w:rFonts w:ascii="Times New Roman" w:hAnsi="Times New Roman" w:cs="Times New Roman"/>
                <w:sz w:val="24"/>
                <w:lang w:val="en-US"/>
              </w:rPr>
              <w:t>HR</w:t>
            </w:r>
            <w:r w:rsidRPr="00DA4760">
              <w:rPr>
                <w:rFonts w:ascii="Times New Roman" w:hAnsi="Times New Roman" w:cs="Times New Roman"/>
                <w:sz w:val="24"/>
              </w:rPr>
              <w:t>-платформе 1 балла по компетенциям «Общение» и «Аналитика», экскурсия предоставляется абсолютно бесплатно.</w:t>
            </w:r>
          </w:p>
        </w:tc>
      </w:tr>
      <w:tr w:rsidR="008B2DCE" w:rsidTr="008B2DCE">
        <w:tc>
          <w:tcPr>
            <w:tcW w:w="4672" w:type="dxa"/>
          </w:tcPr>
          <w:p w:rsidR="008B2DCE" w:rsidRDefault="008B2D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региональный реестр познавательных маршрутов</w:t>
            </w:r>
          </w:p>
        </w:tc>
        <w:tc>
          <w:tcPr>
            <w:tcW w:w="4673" w:type="dxa"/>
          </w:tcPr>
          <w:p w:rsidR="008B2DCE" w:rsidRPr="00DA4760" w:rsidRDefault="009B30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A4760" w:rsidTr="008B2DCE">
        <w:tc>
          <w:tcPr>
            <w:tcW w:w="4672" w:type="dxa"/>
          </w:tcPr>
          <w:p w:rsidR="00DA4760" w:rsidRDefault="00DA47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 с маршрута</w:t>
            </w:r>
          </w:p>
        </w:tc>
        <w:tc>
          <w:tcPr>
            <w:tcW w:w="4673" w:type="dxa"/>
          </w:tcPr>
          <w:p w:rsidR="00DA4760" w:rsidRPr="00DA4760" w:rsidRDefault="009E7EFB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DA4760" w:rsidRPr="00DA4760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https://disk.yandex.ru/i/fMCSx_H4N56bhQ</w:t>
              </w:r>
            </w:hyperlink>
          </w:p>
        </w:tc>
      </w:tr>
      <w:tr w:rsidR="00DA4760" w:rsidTr="008B2DCE">
        <w:tc>
          <w:tcPr>
            <w:tcW w:w="4672" w:type="dxa"/>
          </w:tcPr>
          <w:p w:rsidR="00DA4760" w:rsidRDefault="00DA47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Высотный график</w:t>
            </w:r>
          </w:p>
        </w:tc>
        <w:tc>
          <w:tcPr>
            <w:tcW w:w="4673" w:type="dxa"/>
          </w:tcPr>
          <w:p w:rsidR="00DA4760" w:rsidRPr="00DA4760" w:rsidRDefault="008479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A4760" w:rsidTr="008B2DCE">
        <w:tc>
          <w:tcPr>
            <w:tcW w:w="4672" w:type="dxa"/>
          </w:tcPr>
          <w:p w:rsidR="00DA4760" w:rsidRDefault="00DA47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Карта маршрута</w:t>
            </w:r>
          </w:p>
        </w:tc>
        <w:tc>
          <w:tcPr>
            <w:tcW w:w="4673" w:type="dxa"/>
          </w:tcPr>
          <w:p w:rsidR="00DA4760" w:rsidRPr="00DA4760" w:rsidRDefault="00DA47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926080" cy="4525287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арта_ПЭК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439" cy="4538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2DCE" w:rsidRPr="008B2DCE" w:rsidRDefault="008B2DCE">
      <w:pPr>
        <w:rPr>
          <w:rFonts w:ascii="Times New Roman" w:hAnsi="Times New Roman" w:cs="Times New Roman"/>
          <w:sz w:val="28"/>
        </w:rPr>
      </w:pPr>
    </w:p>
    <w:sectPr w:rsidR="008B2DCE" w:rsidRPr="008B2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CE"/>
    <w:rsid w:val="0011370C"/>
    <w:rsid w:val="001B04D0"/>
    <w:rsid w:val="00352378"/>
    <w:rsid w:val="0084799D"/>
    <w:rsid w:val="008B2DCE"/>
    <w:rsid w:val="009A6D0E"/>
    <w:rsid w:val="009B3044"/>
    <w:rsid w:val="009E7EFB"/>
    <w:rsid w:val="00B546C1"/>
    <w:rsid w:val="00DA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DF39E-FC1A-4221-BDE5-487C5D48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476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B30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disk.yandex.ru/i/fMCSx_H4N56bhQ" TargetMode="External"/><Relationship Id="rId4" Type="http://schemas.openxmlformats.org/officeDocument/2006/relationships/hyperlink" Target="https://alabuga.ru/file.php?IBLOCK_ID=161&amp;ID=5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Шакиров</dc:creator>
  <cp:keywords/>
  <dc:description/>
  <cp:lastModifiedBy>Admin</cp:lastModifiedBy>
  <cp:revision>2</cp:revision>
  <dcterms:created xsi:type="dcterms:W3CDTF">2024-05-14T11:41:00Z</dcterms:created>
  <dcterms:modified xsi:type="dcterms:W3CDTF">2024-05-14T11:41:00Z</dcterms:modified>
</cp:coreProperties>
</file>